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FEF20" w14:textId="77777777" w:rsidR="00DB7AAD" w:rsidRDefault="00DB7AAD" w:rsidP="007A599C">
      <w:pPr>
        <w:spacing w:after="0" w:line="240" w:lineRule="auto"/>
      </w:pPr>
    </w:p>
    <w:p w14:paraId="7852952A" w14:textId="0F25563A" w:rsidR="007A599C" w:rsidRDefault="00DB7AAD" w:rsidP="007A599C">
      <w:pPr>
        <w:spacing w:after="0" w:line="240" w:lineRule="auto"/>
      </w:pPr>
      <w:r>
        <w:t>The</w:t>
      </w:r>
      <w:r w:rsidR="007A599C">
        <w:t xml:space="preserve"> Enhanced Access has been launched in East Lancashire and will be provided by East Lancashire Alliance to increase the number of appointments available to patients in the area. </w:t>
      </w:r>
    </w:p>
    <w:p w14:paraId="3C45F546" w14:textId="77777777" w:rsidR="00DB7AAD" w:rsidRDefault="00DB7AAD" w:rsidP="007A599C">
      <w:pPr>
        <w:spacing w:after="0" w:line="240" w:lineRule="auto"/>
      </w:pPr>
    </w:p>
    <w:p w14:paraId="13315E9A" w14:textId="26699A02" w:rsidR="007A599C" w:rsidRDefault="007A599C" w:rsidP="007A599C">
      <w:pPr>
        <w:spacing w:after="0" w:line="240" w:lineRule="auto"/>
      </w:pPr>
      <w:r>
        <w:t xml:space="preserve">Every GP practice in Burnley, Rossendale, Hyndburn, and Ribblesdale will be involved in the new Enhanced Access scheme. </w:t>
      </w:r>
    </w:p>
    <w:p w14:paraId="6806F49D" w14:textId="77777777" w:rsidR="007A599C" w:rsidRDefault="007A599C" w:rsidP="007A599C">
      <w:pPr>
        <w:spacing w:after="0" w:line="240" w:lineRule="auto"/>
      </w:pPr>
    </w:p>
    <w:p w14:paraId="6E98A892" w14:textId="77777777" w:rsidR="001C76B3" w:rsidRDefault="001C76B3" w:rsidP="001C76B3">
      <w:pPr>
        <w:spacing w:after="0" w:line="240" w:lineRule="auto"/>
      </w:pPr>
      <w:r>
        <w:t>The Enhanced Access scheme means that patients can make an appointment via their registered practice to see a variety of Health Professionals such as GPs, ANPs, PNs, HCAs and Clinical Pharmacists which are delivered F2F and remotely Mondays to Fridays from 18:30 – 20:45, and 09:00 – 17:00 on a Saturday. This service has been set up by East Lancashire Alliance on behalf of Primary Care Networks to improve services available to patients outside GP core hours.</w:t>
      </w:r>
    </w:p>
    <w:p w14:paraId="7187EB1D" w14:textId="77777777" w:rsidR="001C76B3" w:rsidRDefault="001C76B3" w:rsidP="001C76B3">
      <w:pPr>
        <w:spacing w:after="0" w:line="240" w:lineRule="auto"/>
      </w:pPr>
    </w:p>
    <w:p w14:paraId="06539DF7" w14:textId="77777777" w:rsidR="001C76B3" w:rsidRDefault="001C76B3" w:rsidP="001C76B3">
      <w:pPr>
        <w:spacing w:after="0" w:line="240" w:lineRule="auto"/>
      </w:pPr>
      <w:bookmarkStart w:id="0" w:name="_Hlk118293307"/>
      <w:r>
        <w:t>The Clinicians will be able to access patients full medical record (including their practice notes), request tests and investigations, as well as completing referrals for them into further services and care. Anything added to the patients record during the Enhanced Access Consultation will go straight back to their registered practice so they can be kept up to data with anything that may have changed or been updated on the record.</w:t>
      </w:r>
      <w:bookmarkEnd w:id="0"/>
    </w:p>
    <w:p w14:paraId="1815B318" w14:textId="13846C99" w:rsidR="009512B6" w:rsidRDefault="009512B6" w:rsidP="007A1D20">
      <w:pPr>
        <w:spacing w:after="0" w:line="240" w:lineRule="auto"/>
      </w:pPr>
    </w:p>
    <w:p w14:paraId="5A46EAFE" w14:textId="12C487F9" w:rsidR="009512B6" w:rsidRDefault="009512B6" w:rsidP="007A1D20">
      <w:pPr>
        <w:spacing w:after="0" w:line="240" w:lineRule="auto"/>
      </w:pPr>
      <w:r>
        <w:t xml:space="preserve">Appointments for services provided to all the patients in Burnley Practices are available from within the Burnley Group Practice Suite inside the St Peters Health Care </w:t>
      </w:r>
      <w:r w:rsidR="007A599C">
        <w:t>(</w:t>
      </w:r>
      <w:r w:rsidR="007A599C" w:rsidRPr="007A599C">
        <w:t>St Peter's Leisure Centre, Church St, Burnley BB11 2DL</w:t>
      </w:r>
      <w:r w:rsidR="007A599C">
        <w:t xml:space="preserve">) </w:t>
      </w:r>
      <w:r w:rsidR="00F34C04">
        <w:t>Monday to Saturday.</w:t>
      </w:r>
    </w:p>
    <w:p w14:paraId="140DF7A8" w14:textId="76E2AAB7" w:rsidR="009512B6" w:rsidRDefault="009512B6" w:rsidP="007A1D20">
      <w:pPr>
        <w:spacing w:after="0" w:line="240" w:lineRule="auto"/>
      </w:pPr>
    </w:p>
    <w:p w14:paraId="70BC21A5" w14:textId="571F3F49" w:rsidR="009512B6" w:rsidRDefault="009512B6" w:rsidP="007A1D20">
      <w:pPr>
        <w:spacing w:after="0" w:line="240" w:lineRule="auto"/>
      </w:pPr>
      <w:r>
        <w:t xml:space="preserve">If you would like one of these appointments, please ask your receptionist team at your practice for more information. </w:t>
      </w:r>
    </w:p>
    <w:sectPr w:rsidR="009512B6">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7712B" w14:textId="77777777" w:rsidR="007A1D20" w:rsidRDefault="007A1D20" w:rsidP="007A1D20">
      <w:pPr>
        <w:spacing w:after="0" w:line="240" w:lineRule="auto"/>
      </w:pPr>
      <w:r>
        <w:separator/>
      </w:r>
    </w:p>
  </w:endnote>
  <w:endnote w:type="continuationSeparator" w:id="0">
    <w:p w14:paraId="59CB3877" w14:textId="77777777" w:rsidR="007A1D20" w:rsidRDefault="007A1D20" w:rsidP="007A1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3FDA3" w14:textId="77777777" w:rsidR="007A1D20" w:rsidRDefault="007A1D20" w:rsidP="007A1D20">
      <w:pPr>
        <w:spacing w:after="0" w:line="240" w:lineRule="auto"/>
      </w:pPr>
      <w:r>
        <w:separator/>
      </w:r>
    </w:p>
  </w:footnote>
  <w:footnote w:type="continuationSeparator" w:id="0">
    <w:p w14:paraId="6B2DCD41" w14:textId="77777777" w:rsidR="007A1D20" w:rsidRDefault="007A1D20" w:rsidP="007A1D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D0DEA" w14:textId="3C0B31D7" w:rsidR="007A1D20" w:rsidRPr="007A1D20" w:rsidRDefault="007A1D20">
    <w:pPr>
      <w:pStyle w:val="Header"/>
      <w:rPr>
        <w:b/>
        <w:bCs/>
      </w:rPr>
    </w:pPr>
    <w:r w:rsidRPr="007A1D20">
      <w:rPr>
        <w:b/>
        <w:bCs/>
        <w:noProof/>
        <w:color w:val="201F1E"/>
        <w:shd w:val="clear" w:color="auto" w:fill="FFFFFF"/>
        <w:lang w:eastAsia="en-GB"/>
      </w:rPr>
      <w:drawing>
        <wp:anchor distT="0" distB="0" distL="114300" distR="114300" simplePos="0" relativeHeight="251658240" behindDoc="0" locked="0" layoutInCell="1" allowOverlap="1" wp14:anchorId="138AF50B" wp14:editId="689B04BC">
          <wp:simplePos x="0" y="0"/>
          <wp:positionH relativeFrom="column">
            <wp:posOffset>4657090</wp:posOffset>
          </wp:positionH>
          <wp:positionV relativeFrom="paragraph">
            <wp:posOffset>-325755</wp:posOffset>
          </wp:positionV>
          <wp:extent cx="1552575" cy="7048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52575"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1D20">
      <w:rPr>
        <w:b/>
        <w:bCs/>
      </w:rPr>
      <w:t xml:space="preserve">East Lancashire Alliance – Enhanced Access Service                       </w:t>
    </w:r>
  </w:p>
  <w:p w14:paraId="00172D64" w14:textId="04393F46" w:rsidR="007A1D20" w:rsidRDefault="007A1D20">
    <w:pPr>
      <w:pStyle w:val="Header"/>
    </w:pPr>
    <w:r>
      <w:t>Copy and Paste information for Practice Website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D20"/>
    <w:rsid w:val="00090D14"/>
    <w:rsid w:val="001C76B3"/>
    <w:rsid w:val="007A02E7"/>
    <w:rsid w:val="007A1D20"/>
    <w:rsid w:val="007A599C"/>
    <w:rsid w:val="0088109D"/>
    <w:rsid w:val="009512B6"/>
    <w:rsid w:val="00DB7AAD"/>
    <w:rsid w:val="00F34C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F0BFD"/>
  <w15:chartTrackingRefBased/>
  <w15:docId w15:val="{500E2332-A804-472C-A1F6-10D500A7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1D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1D20"/>
  </w:style>
  <w:style w:type="paragraph" w:styleId="Footer">
    <w:name w:val="footer"/>
    <w:basedOn w:val="Normal"/>
    <w:link w:val="FooterChar"/>
    <w:uiPriority w:val="99"/>
    <w:unhideWhenUsed/>
    <w:rsid w:val="007A1D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1D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23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cid:image005.jpg@01D8E54E.6499CB0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234</Words>
  <Characters>1335</Characters>
  <Application>Microsoft Office Word</Application>
  <DocSecurity>0</DocSecurity>
  <Lines>11</Lines>
  <Paragraphs>3</Paragraphs>
  <ScaleCrop>false</ScaleCrop>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Olivia (EAST LANCASHIRE ALLIANCE - Y07177)</dc:creator>
  <cp:keywords/>
  <dc:description/>
  <cp:lastModifiedBy>FISHER, Olivia (EAST LANCASHIRE ALLIANCE - Y07177)</cp:lastModifiedBy>
  <cp:revision>7</cp:revision>
  <dcterms:created xsi:type="dcterms:W3CDTF">2022-10-21T13:24:00Z</dcterms:created>
  <dcterms:modified xsi:type="dcterms:W3CDTF">2022-11-02T16:55:00Z</dcterms:modified>
</cp:coreProperties>
</file>