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36B2" w14:textId="22376E53" w:rsidR="00FD1112" w:rsidRDefault="00FD1112" w:rsidP="00FD1112">
      <w:pPr>
        <w:jc w:val="center"/>
        <w:rPr>
          <w:b/>
          <w:bCs/>
        </w:rPr>
      </w:pPr>
      <w:r>
        <w:rPr>
          <w:b/>
          <w:bCs/>
        </w:rPr>
        <w:t>Burnley Group Practice</w:t>
      </w:r>
      <w:r>
        <w:rPr>
          <w:b/>
          <w:bCs/>
        </w:rPr>
        <w:br/>
        <w:t xml:space="preserve">Meeting Room 1, 2nd Floor, St. Peter’s Centre, </w:t>
      </w:r>
      <w:r>
        <w:rPr>
          <w:b/>
          <w:bCs/>
        </w:rPr>
        <w:br/>
        <w:t>Church Street, Burnley</w:t>
      </w:r>
    </w:p>
    <w:p w14:paraId="0A2E476C" w14:textId="77777777" w:rsidR="00FD1112" w:rsidRDefault="00FD1112" w:rsidP="00FD1112">
      <w:pPr>
        <w:jc w:val="center"/>
        <w:rPr>
          <w:b/>
          <w:bCs/>
        </w:rPr>
      </w:pPr>
    </w:p>
    <w:p w14:paraId="611DE356" w14:textId="532EDC26" w:rsidR="00FD1112" w:rsidRDefault="00FD1112" w:rsidP="00FD1112">
      <w:pPr>
        <w:jc w:val="center"/>
        <w:rPr>
          <w:b/>
          <w:bCs/>
        </w:rPr>
      </w:pPr>
      <w:r>
        <w:rPr>
          <w:b/>
          <w:bCs/>
        </w:rPr>
        <w:t>PPG Meeting Minutes</w:t>
      </w:r>
    </w:p>
    <w:p w14:paraId="3C6A75BF" w14:textId="62487053" w:rsidR="00FD1112" w:rsidRDefault="00FD1112" w:rsidP="00FD1112">
      <w:pPr>
        <w:jc w:val="center"/>
        <w:rPr>
          <w:b/>
          <w:bCs/>
        </w:rPr>
      </w:pPr>
      <w:r>
        <w:rPr>
          <w:b/>
          <w:bCs/>
        </w:rPr>
        <w:t>Thursday 6th July 2023</w:t>
      </w:r>
    </w:p>
    <w:p w14:paraId="69EDB543" w14:textId="77777777" w:rsidR="00FD1112" w:rsidRDefault="00FD1112" w:rsidP="00FD1112">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92"/>
      </w:tblGrid>
      <w:tr w:rsidR="00FD1112" w14:paraId="581CD615" w14:textId="77777777" w:rsidTr="0095139A">
        <w:tc>
          <w:tcPr>
            <w:tcW w:w="5524" w:type="dxa"/>
          </w:tcPr>
          <w:p w14:paraId="766CC49B" w14:textId="1198FB64" w:rsidR="00FD1112" w:rsidRPr="0095139A" w:rsidRDefault="00FD1112" w:rsidP="00FD1112">
            <w:pPr>
              <w:rPr>
                <w:b/>
                <w:bCs/>
                <w:sz w:val="20"/>
                <w:szCs w:val="20"/>
              </w:rPr>
            </w:pPr>
            <w:r w:rsidRPr="0095139A">
              <w:rPr>
                <w:b/>
                <w:bCs/>
              </w:rPr>
              <w:t>Present:</w:t>
            </w:r>
          </w:p>
        </w:tc>
        <w:tc>
          <w:tcPr>
            <w:tcW w:w="3492" w:type="dxa"/>
          </w:tcPr>
          <w:p w14:paraId="45BF5496" w14:textId="77777777" w:rsidR="00FD1112" w:rsidRPr="0095139A" w:rsidRDefault="00FD1112" w:rsidP="00FD1112">
            <w:pPr>
              <w:rPr>
                <w:sz w:val="20"/>
                <w:szCs w:val="20"/>
              </w:rPr>
            </w:pPr>
          </w:p>
        </w:tc>
      </w:tr>
      <w:tr w:rsidR="00FD1112" w14:paraId="7EDD772C" w14:textId="77777777" w:rsidTr="0095139A">
        <w:tc>
          <w:tcPr>
            <w:tcW w:w="5524" w:type="dxa"/>
          </w:tcPr>
          <w:p w14:paraId="654DCA6E" w14:textId="61B62FD1" w:rsidR="00FD1112" w:rsidRPr="0095139A" w:rsidRDefault="00FD1112" w:rsidP="00FD1112">
            <w:pPr>
              <w:rPr>
                <w:sz w:val="20"/>
                <w:szCs w:val="20"/>
              </w:rPr>
            </w:pPr>
            <w:r w:rsidRPr="0095139A">
              <w:rPr>
                <w:sz w:val="20"/>
                <w:szCs w:val="20"/>
              </w:rPr>
              <w:t>Helen Harrison - Practice Manager (Finance and Quality)</w:t>
            </w:r>
          </w:p>
        </w:tc>
        <w:tc>
          <w:tcPr>
            <w:tcW w:w="3492" w:type="dxa"/>
          </w:tcPr>
          <w:p w14:paraId="745BBFE4" w14:textId="55658BD1" w:rsidR="00FD1112" w:rsidRPr="0095139A" w:rsidRDefault="00FD1112" w:rsidP="00FD1112">
            <w:pPr>
              <w:rPr>
                <w:sz w:val="20"/>
                <w:szCs w:val="20"/>
              </w:rPr>
            </w:pPr>
            <w:r w:rsidRPr="0095139A">
              <w:rPr>
                <w:sz w:val="20"/>
                <w:szCs w:val="20"/>
              </w:rPr>
              <w:t>(HH)</w:t>
            </w:r>
          </w:p>
        </w:tc>
      </w:tr>
      <w:tr w:rsidR="00FD1112" w14:paraId="46B36791" w14:textId="77777777" w:rsidTr="0095139A">
        <w:tc>
          <w:tcPr>
            <w:tcW w:w="5524" w:type="dxa"/>
          </w:tcPr>
          <w:p w14:paraId="1131E22D" w14:textId="631D5572" w:rsidR="00FD1112" w:rsidRPr="0095139A" w:rsidRDefault="00FD1112" w:rsidP="00FD1112">
            <w:pPr>
              <w:rPr>
                <w:sz w:val="20"/>
                <w:szCs w:val="20"/>
              </w:rPr>
            </w:pPr>
            <w:r w:rsidRPr="0095139A">
              <w:rPr>
                <w:sz w:val="20"/>
                <w:szCs w:val="20"/>
              </w:rPr>
              <w:t>Carol Tillotson - Practice Manager (Operational)</w:t>
            </w:r>
          </w:p>
        </w:tc>
        <w:tc>
          <w:tcPr>
            <w:tcW w:w="3492" w:type="dxa"/>
          </w:tcPr>
          <w:p w14:paraId="41BE9052" w14:textId="164ABEB7" w:rsidR="00FD1112" w:rsidRPr="0095139A" w:rsidRDefault="00FD1112" w:rsidP="00FD1112">
            <w:pPr>
              <w:rPr>
                <w:sz w:val="20"/>
                <w:szCs w:val="20"/>
              </w:rPr>
            </w:pPr>
            <w:r w:rsidRPr="0095139A">
              <w:rPr>
                <w:sz w:val="20"/>
                <w:szCs w:val="20"/>
              </w:rPr>
              <w:t>(CT)</w:t>
            </w:r>
          </w:p>
        </w:tc>
      </w:tr>
      <w:tr w:rsidR="00FD1112" w14:paraId="30B8D51A" w14:textId="77777777" w:rsidTr="0095139A">
        <w:tc>
          <w:tcPr>
            <w:tcW w:w="5524" w:type="dxa"/>
          </w:tcPr>
          <w:p w14:paraId="6B98EDFB" w14:textId="4A13B282" w:rsidR="00FD1112" w:rsidRPr="0095139A" w:rsidRDefault="00FD1112" w:rsidP="00FD1112">
            <w:pPr>
              <w:rPr>
                <w:sz w:val="20"/>
                <w:szCs w:val="20"/>
              </w:rPr>
            </w:pPr>
            <w:r w:rsidRPr="0095139A">
              <w:rPr>
                <w:sz w:val="20"/>
                <w:szCs w:val="20"/>
              </w:rPr>
              <w:t>Terri Tomlinson - Office Manager</w:t>
            </w:r>
          </w:p>
        </w:tc>
        <w:tc>
          <w:tcPr>
            <w:tcW w:w="3492" w:type="dxa"/>
          </w:tcPr>
          <w:p w14:paraId="64EE9AE3" w14:textId="197C46C5" w:rsidR="00FD1112" w:rsidRPr="0095139A" w:rsidRDefault="00FD1112" w:rsidP="00FD1112">
            <w:pPr>
              <w:rPr>
                <w:sz w:val="20"/>
                <w:szCs w:val="20"/>
              </w:rPr>
            </w:pPr>
            <w:r w:rsidRPr="0095139A">
              <w:rPr>
                <w:sz w:val="20"/>
                <w:szCs w:val="20"/>
              </w:rPr>
              <w:t>(TT)</w:t>
            </w:r>
          </w:p>
        </w:tc>
      </w:tr>
      <w:tr w:rsidR="00FD1112" w14:paraId="57E44A19" w14:textId="77777777" w:rsidTr="0095139A">
        <w:tc>
          <w:tcPr>
            <w:tcW w:w="5524" w:type="dxa"/>
          </w:tcPr>
          <w:p w14:paraId="3DD409BB" w14:textId="310802BB" w:rsidR="00FD1112" w:rsidRPr="0095139A" w:rsidRDefault="00FD1112" w:rsidP="00FD1112">
            <w:pPr>
              <w:rPr>
                <w:sz w:val="20"/>
                <w:szCs w:val="20"/>
              </w:rPr>
            </w:pPr>
            <w:r w:rsidRPr="0095139A">
              <w:rPr>
                <w:sz w:val="20"/>
                <w:szCs w:val="20"/>
              </w:rPr>
              <w:t>Lauren Anderson - Practice Secretary</w:t>
            </w:r>
          </w:p>
        </w:tc>
        <w:tc>
          <w:tcPr>
            <w:tcW w:w="3492" w:type="dxa"/>
          </w:tcPr>
          <w:p w14:paraId="0A86291F" w14:textId="748582DE" w:rsidR="00FD1112" w:rsidRPr="0095139A" w:rsidRDefault="00FD1112" w:rsidP="00FD1112">
            <w:pPr>
              <w:rPr>
                <w:sz w:val="20"/>
                <w:szCs w:val="20"/>
              </w:rPr>
            </w:pPr>
            <w:r w:rsidRPr="0095139A">
              <w:rPr>
                <w:sz w:val="20"/>
                <w:szCs w:val="20"/>
              </w:rPr>
              <w:t>(LA)</w:t>
            </w:r>
          </w:p>
        </w:tc>
      </w:tr>
      <w:tr w:rsidR="00FD1112" w14:paraId="3CD4C9E6" w14:textId="77777777" w:rsidTr="0095139A">
        <w:tc>
          <w:tcPr>
            <w:tcW w:w="5524" w:type="dxa"/>
          </w:tcPr>
          <w:p w14:paraId="6BFB97FE" w14:textId="3AB50DC4" w:rsidR="00FD1112" w:rsidRPr="0095139A" w:rsidRDefault="00FD1112" w:rsidP="00FD1112">
            <w:pPr>
              <w:rPr>
                <w:sz w:val="20"/>
                <w:szCs w:val="20"/>
              </w:rPr>
            </w:pPr>
            <w:r w:rsidRPr="0095139A">
              <w:rPr>
                <w:sz w:val="20"/>
                <w:szCs w:val="20"/>
              </w:rPr>
              <w:t>MM - Patient</w:t>
            </w:r>
          </w:p>
        </w:tc>
        <w:tc>
          <w:tcPr>
            <w:tcW w:w="3492" w:type="dxa"/>
          </w:tcPr>
          <w:p w14:paraId="2E02CF3B" w14:textId="36CF55C3" w:rsidR="00FD1112" w:rsidRPr="0095139A" w:rsidRDefault="00FD1112" w:rsidP="00FD1112">
            <w:pPr>
              <w:rPr>
                <w:sz w:val="20"/>
                <w:szCs w:val="20"/>
              </w:rPr>
            </w:pPr>
            <w:r w:rsidRPr="0095139A">
              <w:rPr>
                <w:sz w:val="20"/>
                <w:szCs w:val="20"/>
              </w:rPr>
              <w:t>(MM)</w:t>
            </w:r>
          </w:p>
        </w:tc>
      </w:tr>
      <w:tr w:rsidR="00FD1112" w14:paraId="61828BC5" w14:textId="77777777" w:rsidTr="0095139A">
        <w:tc>
          <w:tcPr>
            <w:tcW w:w="5524" w:type="dxa"/>
          </w:tcPr>
          <w:p w14:paraId="35B2D714" w14:textId="7AC22360" w:rsidR="00FD1112" w:rsidRPr="0095139A" w:rsidRDefault="00FD1112" w:rsidP="00FD1112">
            <w:pPr>
              <w:rPr>
                <w:sz w:val="20"/>
                <w:szCs w:val="20"/>
              </w:rPr>
            </w:pPr>
            <w:r w:rsidRPr="0095139A">
              <w:rPr>
                <w:sz w:val="20"/>
                <w:szCs w:val="20"/>
              </w:rPr>
              <w:t>CH - Patient</w:t>
            </w:r>
          </w:p>
        </w:tc>
        <w:tc>
          <w:tcPr>
            <w:tcW w:w="3492" w:type="dxa"/>
          </w:tcPr>
          <w:p w14:paraId="28F1DB9B" w14:textId="16B0C854" w:rsidR="00FD1112" w:rsidRPr="0095139A" w:rsidRDefault="00FD1112" w:rsidP="00FD1112">
            <w:pPr>
              <w:rPr>
                <w:sz w:val="20"/>
                <w:szCs w:val="20"/>
              </w:rPr>
            </w:pPr>
            <w:r w:rsidRPr="0095139A">
              <w:rPr>
                <w:sz w:val="20"/>
                <w:szCs w:val="20"/>
              </w:rPr>
              <w:t>(CH)</w:t>
            </w:r>
          </w:p>
        </w:tc>
      </w:tr>
      <w:tr w:rsidR="00FD1112" w14:paraId="61C10654" w14:textId="77777777" w:rsidTr="0095139A">
        <w:tc>
          <w:tcPr>
            <w:tcW w:w="5524" w:type="dxa"/>
          </w:tcPr>
          <w:p w14:paraId="16D7F2A2" w14:textId="0CEF361E" w:rsidR="00FD1112" w:rsidRPr="0095139A" w:rsidRDefault="00FD1112" w:rsidP="00FD1112">
            <w:pPr>
              <w:rPr>
                <w:sz w:val="20"/>
                <w:szCs w:val="20"/>
              </w:rPr>
            </w:pPr>
            <w:r w:rsidRPr="0095139A">
              <w:rPr>
                <w:sz w:val="20"/>
                <w:szCs w:val="20"/>
              </w:rPr>
              <w:t>JD - Patient</w:t>
            </w:r>
          </w:p>
        </w:tc>
        <w:tc>
          <w:tcPr>
            <w:tcW w:w="3492" w:type="dxa"/>
          </w:tcPr>
          <w:p w14:paraId="7583F0FD" w14:textId="55DD727A" w:rsidR="00FD1112" w:rsidRPr="0095139A" w:rsidRDefault="00FD1112" w:rsidP="00FD1112">
            <w:pPr>
              <w:rPr>
                <w:sz w:val="20"/>
                <w:szCs w:val="20"/>
              </w:rPr>
            </w:pPr>
            <w:r w:rsidRPr="0095139A">
              <w:rPr>
                <w:sz w:val="20"/>
                <w:szCs w:val="20"/>
              </w:rPr>
              <w:t>(JD)</w:t>
            </w:r>
          </w:p>
        </w:tc>
      </w:tr>
      <w:tr w:rsidR="00FD1112" w14:paraId="5A223B68" w14:textId="77777777" w:rsidTr="0095139A">
        <w:tc>
          <w:tcPr>
            <w:tcW w:w="5524" w:type="dxa"/>
          </w:tcPr>
          <w:p w14:paraId="444F979A" w14:textId="1110F851" w:rsidR="00FD1112" w:rsidRPr="0095139A" w:rsidRDefault="00FD1112" w:rsidP="00FD1112">
            <w:pPr>
              <w:rPr>
                <w:b/>
                <w:bCs/>
                <w:sz w:val="20"/>
                <w:szCs w:val="20"/>
              </w:rPr>
            </w:pPr>
            <w:r w:rsidRPr="0095139A">
              <w:rPr>
                <w:b/>
                <w:bCs/>
              </w:rPr>
              <w:t>Apologies:</w:t>
            </w:r>
          </w:p>
        </w:tc>
        <w:tc>
          <w:tcPr>
            <w:tcW w:w="3492" w:type="dxa"/>
          </w:tcPr>
          <w:p w14:paraId="3C77C736" w14:textId="77777777" w:rsidR="00FD1112" w:rsidRPr="0095139A" w:rsidRDefault="00FD1112" w:rsidP="00FD1112">
            <w:pPr>
              <w:rPr>
                <w:sz w:val="20"/>
                <w:szCs w:val="20"/>
              </w:rPr>
            </w:pPr>
          </w:p>
        </w:tc>
      </w:tr>
      <w:tr w:rsidR="00FD1112" w14:paraId="7F450CB9" w14:textId="77777777" w:rsidTr="0095139A">
        <w:tc>
          <w:tcPr>
            <w:tcW w:w="5524" w:type="dxa"/>
          </w:tcPr>
          <w:p w14:paraId="1883244E" w14:textId="73F5A398" w:rsidR="00FD1112" w:rsidRPr="0095139A" w:rsidRDefault="00FD1112" w:rsidP="00FD1112">
            <w:pPr>
              <w:rPr>
                <w:sz w:val="20"/>
                <w:szCs w:val="20"/>
              </w:rPr>
            </w:pPr>
            <w:r w:rsidRPr="0095139A">
              <w:rPr>
                <w:sz w:val="20"/>
                <w:szCs w:val="20"/>
              </w:rPr>
              <w:t>Lauren Barton - ELA</w:t>
            </w:r>
          </w:p>
        </w:tc>
        <w:tc>
          <w:tcPr>
            <w:tcW w:w="3492" w:type="dxa"/>
          </w:tcPr>
          <w:p w14:paraId="7A147E7A" w14:textId="3C318CE1" w:rsidR="00FD1112" w:rsidRPr="0095139A" w:rsidRDefault="00FD1112" w:rsidP="00FD1112">
            <w:pPr>
              <w:rPr>
                <w:sz w:val="20"/>
                <w:szCs w:val="20"/>
              </w:rPr>
            </w:pPr>
            <w:r w:rsidRPr="0095139A">
              <w:rPr>
                <w:sz w:val="20"/>
                <w:szCs w:val="20"/>
              </w:rPr>
              <w:t>(LB)</w:t>
            </w:r>
          </w:p>
        </w:tc>
      </w:tr>
      <w:tr w:rsidR="00FD1112" w14:paraId="2BBC3873" w14:textId="77777777" w:rsidTr="0095139A">
        <w:tc>
          <w:tcPr>
            <w:tcW w:w="5524" w:type="dxa"/>
          </w:tcPr>
          <w:p w14:paraId="1519BEB3" w14:textId="5B4DBDDF" w:rsidR="00FD1112" w:rsidRPr="0095139A" w:rsidRDefault="00FD1112" w:rsidP="00FD1112">
            <w:pPr>
              <w:rPr>
                <w:sz w:val="20"/>
                <w:szCs w:val="20"/>
              </w:rPr>
            </w:pPr>
            <w:r w:rsidRPr="0095139A">
              <w:rPr>
                <w:sz w:val="20"/>
                <w:szCs w:val="20"/>
              </w:rPr>
              <w:t>MS - Patient</w:t>
            </w:r>
          </w:p>
        </w:tc>
        <w:tc>
          <w:tcPr>
            <w:tcW w:w="3492" w:type="dxa"/>
          </w:tcPr>
          <w:p w14:paraId="17B5925A" w14:textId="3C2D74BA" w:rsidR="00FD1112" w:rsidRPr="0095139A" w:rsidRDefault="00FD1112" w:rsidP="00FD1112">
            <w:pPr>
              <w:rPr>
                <w:sz w:val="20"/>
                <w:szCs w:val="20"/>
              </w:rPr>
            </w:pPr>
            <w:r w:rsidRPr="0095139A">
              <w:rPr>
                <w:sz w:val="20"/>
                <w:szCs w:val="20"/>
              </w:rPr>
              <w:t>(MS)</w:t>
            </w:r>
          </w:p>
        </w:tc>
      </w:tr>
      <w:tr w:rsidR="00FD1112" w14:paraId="2D0E28BA" w14:textId="77777777" w:rsidTr="0095139A">
        <w:tc>
          <w:tcPr>
            <w:tcW w:w="5524" w:type="dxa"/>
          </w:tcPr>
          <w:p w14:paraId="06533EFD" w14:textId="47AF97BB" w:rsidR="00FD1112" w:rsidRPr="0095139A" w:rsidRDefault="00FD1112" w:rsidP="00FD1112">
            <w:pPr>
              <w:rPr>
                <w:sz w:val="20"/>
                <w:szCs w:val="20"/>
              </w:rPr>
            </w:pPr>
            <w:r w:rsidRPr="0095139A">
              <w:rPr>
                <w:sz w:val="20"/>
                <w:szCs w:val="20"/>
              </w:rPr>
              <w:t>LH - Patient</w:t>
            </w:r>
          </w:p>
        </w:tc>
        <w:tc>
          <w:tcPr>
            <w:tcW w:w="3492" w:type="dxa"/>
          </w:tcPr>
          <w:p w14:paraId="42A41D8B" w14:textId="51A42D0B" w:rsidR="00FD1112" w:rsidRPr="0095139A" w:rsidRDefault="00FD1112" w:rsidP="00FD1112">
            <w:pPr>
              <w:rPr>
                <w:sz w:val="20"/>
                <w:szCs w:val="20"/>
              </w:rPr>
            </w:pPr>
            <w:r w:rsidRPr="0095139A">
              <w:rPr>
                <w:sz w:val="20"/>
                <w:szCs w:val="20"/>
              </w:rPr>
              <w:t>(LH)</w:t>
            </w:r>
          </w:p>
        </w:tc>
      </w:tr>
      <w:tr w:rsidR="00FD1112" w14:paraId="36263F53" w14:textId="77777777" w:rsidTr="0095139A">
        <w:tc>
          <w:tcPr>
            <w:tcW w:w="5524" w:type="dxa"/>
          </w:tcPr>
          <w:p w14:paraId="06863A97" w14:textId="5FC9D693" w:rsidR="00FD1112" w:rsidRPr="0095139A" w:rsidRDefault="00FD1112" w:rsidP="00FD1112">
            <w:pPr>
              <w:rPr>
                <w:sz w:val="20"/>
                <w:szCs w:val="20"/>
              </w:rPr>
            </w:pPr>
            <w:r w:rsidRPr="0095139A">
              <w:rPr>
                <w:sz w:val="20"/>
                <w:szCs w:val="20"/>
              </w:rPr>
              <w:t>GS - Patient</w:t>
            </w:r>
          </w:p>
        </w:tc>
        <w:tc>
          <w:tcPr>
            <w:tcW w:w="3492" w:type="dxa"/>
          </w:tcPr>
          <w:p w14:paraId="66827743" w14:textId="2570A36A" w:rsidR="00FD1112" w:rsidRPr="0095139A" w:rsidRDefault="00FD1112" w:rsidP="00FD1112">
            <w:pPr>
              <w:rPr>
                <w:sz w:val="20"/>
                <w:szCs w:val="20"/>
              </w:rPr>
            </w:pPr>
            <w:r w:rsidRPr="0095139A">
              <w:rPr>
                <w:sz w:val="20"/>
                <w:szCs w:val="20"/>
              </w:rPr>
              <w:t>(GS)</w:t>
            </w:r>
          </w:p>
        </w:tc>
      </w:tr>
      <w:tr w:rsidR="00FD1112" w14:paraId="26A36CAD" w14:textId="77777777" w:rsidTr="0095139A">
        <w:tc>
          <w:tcPr>
            <w:tcW w:w="5524" w:type="dxa"/>
          </w:tcPr>
          <w:p w14:paraId="20EB5A73" w14:textId="6B4D1896" w:rsidR="00FD1112" w:rsidRPr="0095139A" w:rsidRDefault="00FD1112" w:rsidP="00FD1112">
            <w:pPr>
              <w:rPr>
                <w:sz w:val="20"/>
                <w:szCs w:val="20"/>
              </w:rPr>
            </w:pPr>
            <w:r w:rsidRPr="0095139A">
              <w:rPr>
                <w:sz w:val="20"/>
                <w:szCs w:val="20"/>
              </w:rPr>
              <w:t>SW - Healthwatch</w:t>
            </w:r>
          </w:p>
        </w:tc>
        <w:tc>
          <w:tcPr>
            <w:tcW w:w="3492" w:type="dxa"/>
          </w:tcPr>
          <w:p w14:paraId="7FF9A106" w14:textId="1E513C97" w:rsidR="00FD1112" w:rsidRPr="0095139A" w:rsidRDefault="00FD1112" w:rsidP="00FD1112">
            <w:pPr>
              <w:rPr>
                <w:sz w:val="20"/>
                <w:szCs w:val="20"/>
              </w:rPr>
            </w:pPr>
            <w:r w:rsidRPr="0095139A">
              <w:rPr>
                <w:sz w:val="20"/>
                <w:szCs w:val="20"/>
              </w:rPr>
              <w:t>(SW)</w:t>
            </w:r>
          </w:p>
        </w:tc>
      </w:tr>
      <w:tr w:rsidR="00FD1112" w14:paraId="1EC1F4CA" w14:textId="77777777" w:rsidTr="0095139A">
        <w:tc>
          <w:tcPr>
            <w:tcW w:w="5524" w:type="dxa"/>
          </w:tcPr>
          <w:p w14:paraId="3A5486A1" w14:textId="09D3B4DE" w:rsidR="00FD1112" w:rsidRPr="0095139A" w:rsidRDefault="0095139A" w:rsidP="00FD1112">
            <w:pPr>
              <w:rPr>
                <w:sz w:val="20"/>
                <w:szCs w:val="20"/>
              </w:rPr>
            </w:pPr>
            <w:r w:rsidRPr="0095139A">
              <w:rPr>
                <w:sz w:val="20"/>
                <w:szCs w:val="20"/>
              </w:rPr>
              <w:t>CJ - Patient</w:t>
            </w:r>
          </w:p>
        </w:tc>
        <w:tc>
          <w:tcPr>
            <w:tcW w:w="3492" w:type="dxa"/>
          </w:tcPr>
          <w:p w14:paraId="57BD931F" w14:textId="06C58C2E" w:rsidR="00FD1112" w:rsidRPr="0095139A" w:rsidRDefault="0095139A" w:rsidP="00FD1112">
            <w:pPr>
              <w:rPr>
                <w:sz w:val="20"/>
                <w:szCs w:val="20"/>
              </w:rPr>
            </w:pPr>
            <w:r w:rsidRPr="0095139A">
              <w:rPr>
                <w:sz w:val="20"/>
                <w:szCs w:val="20"/>
              </w:rPr>
              <w:t>(CJ)</w:t>
            </w:r>
          </w:p>
        </w:tc>
      </w:tr>
      <w:tr w:rsidR="0095139A" w14:paraId="31B1E798" w14:textId="77777777" w:rsidTr="0095139A">
        <w:tc>
          <w:tcPr>
            <w:tcW w:w="5524" w:type="dxa"/>
          </w:tcPr>
          <w:p w14:paraId="2FA9AD47" w14:textId="4972F59A" w:rsidR="0095139A" w:rsidRPr="0095139A" w:rsidRDefault="0095139A" w:rsidP="00FD1112">
            <w:pPr>
              <w:rPr>
                <w:sz w:val="20"/>
                <w:szCs w:val="20"/>
              </w:rPr>
            </w:pPr>
            <w:r w:rsidRPr="0095139A">
              <w:rPr>
                <w:sz w:val="20"/>
                <w:szCs w:val="20"/>
              </w:rPr>
              <w:t>LR - Patient</w:t>
            </w:r>
          </w:p>
        </w:tc>
        <w:tc>
          <w:tcPr>
            <w:tcW w:w="3492" w:type="dxa"/>
          </w:tcPr>
          <w:p w14:paraId="1B694CBE" w14:textId="63002885" w:rsidR="0095139A" w:rsidRPr="0095139A" w:rsidRDefault="0095139A" w:rsidP="00FD1112">
            <w:pPr>
              <w:rPr>
                <w:sz w:val="20"/>
                <w:szCs w:val="20"/>
              </w:rPr>
            </w:pPr>
            <w:r w:rsidRPr="0095139A">
              <w:rPr>
                <w:sz w:val="20"/>
                <w:szCs w:val="20"/>
              </w:rPr>
              <w:t>(LR)</w:t>
            </w:r>
          </w:p>
        </w:tc>
      </w:tr>
      <w:tr w:rsidR="0095139A" w14:paraId="641DE3A5" w14:textId="77777777" w:rsidTr="0095139A">
        <w:tc>
          <w:tcPr>
            <w:tcW w:w="5524" w:type="dxa"/>
          </w:tcPr>
          <w:p w14:paraId="59E0F747" w14:textId="62188DAE" w:rsidR="0095139A" w:rsidRPr="0095139A" w:rsidRDefault="0095139A" w:rsidP="00FD1112">
            <w:pPr>
              <w:rPr>
                <w:sz w:val="20"/>
                <w:szCs w:val="20"/>
              </w:rPr>
            </w:pPr>
            <w:r w:rsidRPr="0095139A">
              <w:rPr>
                <w:sz w:val="20"/>
                <w:szCs w:val="20"/>
              </w:rPr>
              <w:t>DE - Patient</w:t>
            </w:r>
          </w:p>
        </w:tc>
        <w:tc>
          <w:tcPr>
            <w:tcW w:w="3492" w:type="dxa"/>
          </w:tcPr>
          <w:p w14:paraId="267B52A2" w14:textId="5D9E5D7D" w:rsidR="0095139A" w:rsidRPr="0095139A" w:rsidRDefault="0095139A" w:rsidP="00FD1112">
            <w:pPr>
              <w:rPr>
                <w:sz w:val="20"/>
                <w:szCs w:val="20"/>
              </w:rPr>
            </w:pPr>
            <w:r w:rsidRPr="0095139A">
              <w:rPr>
                <w:sz w:val="20"/>
                <w:szCs w:val="20"/>
              </w:rPr>
              <w:t>(DE)</w:t>
            </w:r>
          </w:p>
        </w:tc>
      </w:tr>
      <w:tr w:rsidR="0095139A" w14:paraId="4C6FDC95" w14:textId="77777777" w:rsidTr="0095139A">
        <w:tc>
          <w:tcPr>
            <w:tcW w:w="5524" w:type="dxa"/>
          </w:tcPr>
          <w:p w14:paraId="4D3699EF" w14:textId="0A949E52" w:rsidR="0095139A" w:rsidRPr="0095139A" w:rsidRDefault="0095139A" w:rsidP="00FD1112">
            <w:pPr>
              <w:rPr>
                <w:sz w:val="20"/>
                <w:szCs w:val="20"/>
              </w:rPr>
            </w:pPr>
            <w:r w:rsidRPr="0095139A">
              <w:rPr>
                <w:sz w:val="20"/>
                <w:szCs w:val="20"/>
              </w:rPr>
              <w:t>FA - Patient</w:t>
            </w:r>
          </w:p>
        </w:tc>
        <w:tc>
          <w:tcPr>
            <w:tcW w:w="3492" w:type="dxa"/>
          </w:tcPr>
          <w:p w14:paraId="42BC4A01" w14:textId="12982BDB" w:rsidR="0095139A" w:rsidRPr="0095139A" w:rsidRDefault="0095139A" w:rsidP="00FD1112">
            <w:pPr>
              <w:rPr>
                <w:sz w:val="20"/>
                <w:szCs w:val="20"/>
              </w:rPr>
            </w:pPr>
            <w:r w:rsidRPr="0095139A">
              <w:rPr>
                <w:sz w:val="20"/>
                <w:szCs w:val="20"/>
              </w:rPr>
              <w:t>(FA)</w:t>
            </w:r>
          </w:p>
        </w:tc>
      </w:tr>
    </w:tbl>
    <w:p w14:paraId="10E7A033" w14:textId="77777777" w:rsidR="00FD1112" w:rsidRDefault="00FD1112" w:rsidP="00FD1112"/>
    <w:tbl>
      <w:tblPr>
        <w:tblStyle w:val="TableGrid"/>
        <w:tblW w:w="0" w:type="auto"/>
        <w:tblLook w:val="04A0" w:firstRow="1" w:lastRow="0" w:firstColumn="1" w:lastColumn="0" w:noHBand="0" w:noVBand="1"/>
      </w:tblPr>
      <w:tblGrid>
        <w:gridCol w:w="1129"/>
        <w:gridCol w:w="6521"/>
        <w:gridCol w:w="1366"/>
      </w:tblGrid>
      <w:tr w:rsidR="0095139A" w14:paraId="23E5AA6D" w14:textId="77777777" w:rsidTr="0095139A">
        <w:tc>
          <w:tcPr>
            <w:tcW w:w="1129" w:type="dxa"/>
          </w:tcPr>
          <w:p w14:paraId="4483AD38" w14:textId="66F3B151" w:rsidR="0095139A" w:rsidRDefault="0095139A" w:rsidP="00FD1112">
            <w:r>
              <w:t>Minutes Ref</w:t>
            </w:r>
          </w:p>
        </w:tc>
        <w:tc>
          <w:tcPr>
            <w:tcW w:w="6521" w:type="dxa"/>
          </w:tcPr>
          <w:p w14:paraId="0A992473" w14:textId="77777777" w:rsidR="0095139A" w:rsidRDefault="0095139A" w:rsidP="00FD1112"/>
        </w:tc>
        <w:tc>
          <w:tcPr>
            <w:tcW w:w="1366" w:type="dxa"/>
          </w:tcPr>
          <w:p w14:paraId="301800DB" w14:textId="4239274C" w:rsidR="0095139A" w:rsidRDefault="0095139A" w:rsidP="00FD1112">
            <w:r>
              <w:t>Action</w:t>
            </w:r>
          </w:p>
        </w:tc>
      </w:tr>
      <w:tr w:rsidR="0095139A" w14:paraId="3060572D" w14:textId="77777777" w:rsidTr="0095139A">
        <w:tc>
          <w:tcPr>
            <w:tcW w:w="1129" w:type="dxa"/>
          </w:tcPr>
          <w:p w14:paraId="3CC7DB69" w14:textId="77777777" w:rsidR="0095139A" w:rsidRDefault="0095139A" w:rsidP="00FD1112"/>
        </w:tc>
        <w:tc>
          <w:tcPr>
            <w:tcW w:w="6521" w:type="dxa"/>
          </w:tcPr>
          <w:p w14:paraId="461C366D" w14:textId="77777777" w:rsidR="0095139A" w:rsidRDefault="008633DB" w:rsidP="008633DB">
            <w:pPr>
              <w:jc w:val="both"/>
            </w:pPr>
            <w:r>
              <w:t>The members confirmed that they were happy with the minutes from the previous PPG meeting.</w:t>
            </w:r>
          </w:p>
          <w:p w14:paraId="74C16754" w14:textId="77777777" w:rsidR="008633DB" w:rsidRDefault="008633DB" w:rsidP="00FD1112"/>
          <w:p w14:paraId="600AF90A" w14:textId="687969F0" w:rsidR="008633DB" w:rsidRDefault="008633DB" w:rsidP="008633DB">
            <w:pPr>
              <w:jc w:val="both"/>
            </w:pPr>
            <w:r>
              <w:t>As there was only 3/41 members in attendance, it was agreed for LA to get in touch with members who had not been in touch/sent apologies in the last 3 months and advise that if we do not hear from them in the next 28 days, we would remove them from the list.</w:t>
            </w:r>
          </w:p>
          <w:p w14:paraId="5A390D61" w14:textId="3B170582" w:rsidR="008633DB" w:rsidRDefault="008633DB" w:rsidP="008633DB">
            <w:pPr>
              <w:jc w:val="both"/>
            </w:pPr>
          </w:p>
        </w:tc>
        <w:tc>
          <w:tcPr>
            <w:tcW w:w="1366" w:type="dxa"/>
          </w:tcPr>
          <w:p w14:paraId="59C331F5" w14:textId="77777777" w:rsidR="0095139A" w:rsidRDefault="0095139A" w:rsidP="00FD1112"/>
        </w:tc>
      </w:tr>
      <w:tr w:rsidR="0095139A" w14:paraId="7DD7F433" w14:textId="77777777" w:rsidTr="0095139A">
        <w:tc>
          <w:tcPr>
            <w:tcW w:w="1129" w:type="dxa"/>
          </w:tcPr>
          <w:p w14:paraId="7AFD24A6" w14:textId="2E417DBD" w:rsidR="0095139A" w:rsidRDefault="008633DB" w:rsidP="00FD1112">
            <w:r>
              <w:t>2.23</w:t>
            </w:r>
          </w:p>
        </w:tc>
        <w:tc>
          <w:tcPr>
            <w:tcW w:w="6521" w:type="dxa"/>
          </w:tcPr>
          <w:p w14:paraId="7BE8C704" w14:textId="77777777" w:rsidR="0095139A" w:rsidRDefault="008633DB" w:rsidP="00FD1112">
            <w:pPr>
              <w:rPr>
                <w:b/>
                <w:bCs/>
              </w:rPr>
            </w:pPr>
            <w:r>
              <w:rPr>
                <w:b/>
                <w:bCs/>
              </w:rPr>
              <w:t>Appointment system</w:t>
            </w:r>
          </w:p>
          <w:p w14:paraId="12D1E377" w14:textId="77777777" w:rsidR="008633DB" w:rsidRDefault="008633DB" w:rsidP="00FD1112">
            <w:pPr>
              <w:rPr>
                <w:b/>
                <w:bCs/>
              </w:rPr>
            </w:pPr>
          </w:p>
          <w:p w14:paraId="53E86DF2" w14:textId="53995083" w:rsidR="008633DB" w:rsidRDefault="008633DB" w:rsidP="008633DB">
            <w:pPr>
              <w:jc w:val="both"/>
            </w:pPr>
            <w:r>
              <w:t xml:space="preserve">It was advised that we have been trialling the triage with the on-call doctor on a </w:t>
            </w:r>
            <w:proofErr w:type="gramStart"/>
            <w:r>
              <w:t>Friday, and</w:t>
            </w:r>
            <w:proofErr w:type="gramEnd"/>
            <w:r>
              <w:t xml:space="preserve"> have had some very positive feedback from this. The last one, we triaged around 177 people and all of those got to speak to the doctor or got some positive outcome. Patients are not being turned away because of this.</w:t>
            </w:r>
          </w:p>
          <w:p w14:paraId="4EE04700" w14:textId="77777777" w:rsidR="008633DB" w:rsidRDefault="008633DB" w:rsidP="008633DB">
            <w:pPr>
              <w:jc w:val="both"/>
            </w:pPr>
          </w:p>
          <w:p w14:paraId="61BB5242" w14:textId="6A4F9141" w:rsidR="008633DB" w:rsidRDefault="008633DB" w:rsidP="008633DB">
            <w:pPr>
              <w:jc w:val="both"/>
            </w:pPr>
            <w:r>
              <w:t xml:space="preserve">There is high demand at present. JD advised that from a patient perspective it is an excellent service once a patient has got through however it can be problematic being kept on hold for long periods of time. TT advised she would provide the reports from the last </w:t>
            </w:r>
            <w:proofErr w:type="gramStart"/>
            <w:r>
              <w:t>triage</w:t>
            </w:r>
            <w:proofErr w:type="gramEnd"/>
            <w:r>
              <w:t xml:space="preserve"> and these are embedded within this document.</w:t>
            </w:r>
          </w:p>
          <w:p w14:paraId="5BBCAF1E" w14:textId="119B68B5" w:rsidR="00A728B0" w:rsidRDefault="00A728B0" w:rsidP="008633DB">
            <w:pPr>
              <w:jc w:val="both"/>
            </w:pPr>
            <w:r>
              <w:lastRenderedPageBreak/>
              <w:t>Looking at other ways in which patients can contact us, there is AccuRx which is the digitalization through the NHS app. This can be used to book appointments; the system takes the patient through a series of questions, and this is a part of the Access Online Consultation Service. Patients agreed they would take a look at this.</w:t>
            </w:r>
          </w:p>
          <w:p w14:paraId="0ABFC02F" w14:textId="77777777" w:rsidR="00A728B0" w:rsidRDefault="00A728B0" w:rsidP="008633DB">
            <w:pPr>
              <w:jc w:val="both"/>
            </w:pPr>
          </w:p>
          <w:p w14:paraId="21795144" w14:textId="439A5D61" w:rsidR="00A728B0" w:rsidRDefault="00A728B0" w:rsidP="008633DB">
            <w:pPr>
              <w:jc w:val="both"/>
            </w:pPr>
            <w:r>
              <w:t>CH (patient) recently ended up in urgent care after a doctor deemed it not necessary/urgent enough for an appointment with us. TT advised she would do an audit and look into this for her.</w:t>
            </w:r>
          </w:p>
          <w:p w14:paraId="70B96225" w14:textId="77777777" w:rsidR="00A728B0" w:rsidRDefault="00A728B0" w:rsidP="008633DB">
            <w:pPr>
              <w:jc w:val="both"/>
            </w:pPr>
          </w:p>
          <w:p w14:paraId="2C2756D0" w14:textId="6F431E85" w:rsidR="00A728B0" w:rsidRDefault="00A728B0" w:rsidP="008633DB">
            <w:pPr>
              <w:jc w:val="both"/>
            </w:pPr>
            <w:r>
              <w:t>Confirmed that the call back option is still available for patients trying to get an appointment, to avoid having to wait in the queue.</w:t>
            </w:r>
          </w:p>
          <w:p w14:paraId="5C73E332" w14:textId="28436FBF" w:rsidR="008633DB" w:rsidRPr="008633DB" w:rsidRDefault="008633DB" w:rsidP="008633DB">
            <w:pPr>
              <w:jc w:val="both"/>
            </w:pPr>
          </w:p>
        </w:tc>
        <w:tc>
          <w:tcPr>
            <w:tcW w:w="1366" w:type="dxa"/>
          </w:tcPr>
          <w:p w14:paraId="64DFEEC5" w14:textId="77777777" w:rsidR="0095139A" w:rsidRDefault="0095139A" w:rsidP="00FD1112"/>
        </w:tc>
      </w:tr>
      <w:tr w:rsidR="0095139A" w14:paraId="67E68F26" w14:textId="77777777" w:rsidTr="0095139A">
        <w:tc>
          <w:tcPr>
            <w:tcW w:w="1129" w:type="dxa"/>
          </w:tcPr>
          <w:p w14:paraId="60C0334C" w14:textId="2EF0B8E7" w:rsidR="0095139A" w:rsidRDefault="00260650" w:rsidP="00FD1112">
            <w:r>
              <w:t>3.23</w:t>
            </w:r>
          </w:p>
        </w:tc>
        <w:tc>
          <w:tcPr>
            <w:tcW w:w="6521" w:type="dxa"/>
          </w:tcPr>
          <w:p w14:paraId="001A7C36" w14:textId="77777777" w:rsidR="0095139A" w:rsidRPr="002D7F06" w:rsidRDefault="002D7F06" w:rsidP="00FD1112">
            <w:pPr>
              <w:rPr>
                <w:b/>
                <w:bCs/>
              </w:rPr>
            </w:pPr>
            <w:r w:rsidRPr="002D7F06">
              <w:rPr>
                <w:b/>
                <w:bCs/>
              </w:rPr>
              <w:t>Recruitment/retention</w:t>
            </w:r>
          </w:p>
          <w:p w14:paraId="302B4D78" w14:textId="77777777" w:rsidR="002D7F06" w:rsidRDefault="002D7F06" w:rsidP="00FD1112"/>
          <w:p w14:paraId="10D25B70" w14:textId="7017374D" w:rsidR="002D7F06" w:rsidRDefault="00131048" w:rsidP="002D7F06">
            <w:pPr>
              <w:jc w:val="both"/>
            </w:pPr>
            <w:r>
              <w:t>We have recently taken on some independent contractor</w:t>
            </w:r>
            <w:r w:rsidR="007B6821">
              <w:t>s</w:t>
            </w:r>
            <w:r>
              <w:t xml:space="preserve"> to help us with the admin backlog</w:t>
            </w:r>
            <w:r w:rsidR="007B6821">
              <w:t>,</w:t>
            </w:r>
            <w:r>
              <w:t xml:space="preserve"> but this comes out of our budget.</w:t>
            </w:r>
          </w:p>
          <w:p w14:paraId="3DD70CEE" w14:textId="77777777" w:rsidR="00131048" w:rsidRDefault="00131048" w:rsidP="002D7F06">
            <w:pPr>
              <w:jc w:val="both"/>
            </w:pPr>
          </w:p>
          <w:p w14:paraId="4FD1BCE3" w14:textId="77777777" w:rsidR="00131048" w:rsidRDefault="00131048" w:rsidP="002D7F06">
            <w:pPr>
              <w:jc w:val="both"/>
            </w:pPr>
            <w:r>
              <w:t xml:space="preserve">A few members of staff have left us recently, but there are some receptionist interviews coming up. </w:t>
            </w:r>
          </w:p>
          <w:p w14:paraId="3951EF93" w14:textId="77777777" w:rsidR="00131048" w:rsidRDefault="00131048" w:rsidP="002D7F06">
            <w:pPr>
              <w:jc w:val="both"/>
            </w:pPr>
          </w:p>
          <w:p w14:paraId="6E0E53B5" w14:textId="1E75009A" w:rsidR="00131048" w:rsidRDefault="00131048" w:rsidP="002D7F06">
            <w:pPr>
              <w:jc w:val="both"/>
            </w:pPr>
            <w:r>
              <w:t xml:space="preserve">We are trying to offer benefits for new staff with higher </w:t>
            </w:r>
            <w:r w:rsidR="007B6821">
              <w:t>pay,</w:t>
            </w:r>
            <w:r>
              <w:t xml:space="preserve"> but we don’t get the same funding that the hospitals do as we are not included in the agenda for change. We are unable to compete with agencies who pay more. We have just undergone a consultation on changes to the T&amp;Cs in our </w:t>
            </w:r>
            <w:proofErr w:type="gramStart"/>
            <w:r>
              <w:t>employees</w:t>
            </w:r>
            <w:proofErr w:type="gramEnd"/>
            <w:r>
              <w:t xml:space="preserve"> contracts to offer more holidays and better sick/maternity rights. </w:t>
            </w:r>
          </w:p>
          <w:p w14:paraId="575231D6" w14:textId="77777777" w:rsidR="00131048" w:rsidRDefault="00131048" w:rsidP="002D7F06">
            <w:pPr>
              <w:jc w:val="both"/>
            </w:pPr>
          </w:p>
          <w:p w14:paraId="60C546B1" w14:textId="77777777" w:rsidR="00131048" w:rsidRDefault="00131048" w:rsidP="002D7F06">
            <w:pPr>
              <w:jc w:val="both"/>
            </w:pPr>
            <w:r>
              <w:t>CH (patient) advised that she recently had a really positive experience with our Pharmacist (</w:t>
            </w:r>
            <w:proofErr w:type="spellStart"/>
            <w:r>
              <w:t>Nelam</w:t>
            </w:r>
            <w:proofErr w:type="spellEnd"/>
            <w:r>
              <w:t>). She found her to be “absolutely fantastic” and so helpful. Advised that we don’t always have availability for an appointment with a GP which is why we employ ARRS roles, and these helps free up appointments. For example, a patient may be offered an appointment with our pharmacist for a medication review.</w:t>
            </w:r>
          </w:p>
          <w:p w14:paraId="2C09778B" w14:textId="77777777" w:rsidR="0082515B" w:rsidRDefault="0082515B" w:rsidP="002D7F06">
            <w:pPr>
              <w:jc w:val="both"/>
            </w:pPr>
          </w:p>
          <w:p w14:paraId="53F6C770" w14:textId="6A3CC64F" w:rsidR="0082515B" w:rsidRDefault="0082515B" w:rsidP="002D7F06">
            <w:pPr>
              <w:jc w:val="both"/>
            </w:pPr>
            <w:r>
              <w:t xml:space="preserve">It </w:t>
            </w:r>
            <w:r w:rsidR="007B6821">
              <w:t>has been recommended</w:t>
            </w:r>
            <w:r>
              <w:t xml:space="preserve"> in our job advertisements, to try and use </w:t>
            </w:r>
            <w:r w:rsidR="007B6821">
              <w:t xml:space="preserve">attraction tactics rather than referring to “Burnley town centre”. Examples include attractions such as the countryside, places to live such as Whalley and </w:t>
            </w:r>
            <w:proofErr w:type="spellStart"/>
            <w:r w:rsidR="007B6821">
              <w:t>Cliviger</w:t>
            </w:r>
            <w:proofErr w:type="spellEnd"/>
            <w:r w:rsidR="007B6821">
              <w:t xml:space="preserve"> and Clitheroe Grammar School.</w:t>
            </w:r>
          </w:p>
          <w:p w14:paraId="487CE4AB" w14:textId="5E2DEDD6" w:rsidR="007B6821" w:rsidRDefault="007B6821" w:rsidP="002D7F06">
            <w:pPr>
              <w:jc w:val="both"/>
            </w:pPr>
          </w:p>
        </w:tc>
        <w:tc>
          <w:tcPr>
            <w:tcW w:w="1366" w:type="dxa"/>
          </w:tcPr>
          <w:p w14:paraId="7A5D49D6" w14:textId="77777777" w:rsidR="0095139A" w:rsidRDefault="0095139A" w:rsidP="00FD1112"/>
        </w:tc>
      </w:tr>
      <w:tr w:rsidR="0095139A" w14:paraId="1385BA19" w14:textId="77777777" w:rsidTr="0095139A">
        <w:tc>
          <w:tcPr>
            <w:tcW w:w="1129" w:type="dxa"/>
          </w:tcPr>
          <w:p w14:paraId="130EA11D" w14:textId="424271A9" w:rsidR="0095139A" w:rsidRDefault="00156FE7" w:rsidP="00FD1112">
            <w:r>
              <w:t>4.23</w:t>
            </w:r>
          </w:p>
        </w:tc>
        <w:tc>
          <w:tcPr>
            <w:tcW w:w="6521" w:type="dxa"/>
          </w:tcPr>
          <w:p w14:paraId="3AAE4F45" w14:textId="77777777" w:rsidR="0095139A" w:rsidRPr="00156FE7" w:rsidRDefault="00156FE7" w:rsidP="00FD1112">
            <w:pPr>
              <w:rPr>
                <w:b/>
                <w:bCs/>
              </w:rPr>
            </w:pPr>
            <w:r w:rsidRPr="00156FE7">
              <w:rPr>
                <w:b/>
                <w:bCs/>
              </w:rPr>
              <w:t>Document workflow</w:t>
            </w:r>
          </w:p>
          <w:p w14:paraId="18C58321" w14:textId="77777777" w:rsidR="00156FE7" w:rsidRDefault="00156FE7" w:rsidP="00FD1112"/>
          <w:p w14:paraId="3DF3941B" w14:textId="77777777" w:rsidR="00156FE7" w:rsidRDefault="00156FE7" w:rsidP="00156FE7">
            <w:pPr>
              <w:jc w:val="both"/>
            </w:pPr>
            <w:r>
              <w:t xml:space="preserve">We are currently using Local Primary Care (LPC) which are an umbrella organisation, that are already quite established in dealing with this sort of work. They have already processed 7000 documents, but as we now have less staff that backlog is building back </w:t>
            </w:r>
            <w:proofErr w:type="gramStart"/>
            <w:r>
              <w:t>up</w:t>
            </w:r>
            <w:proofErr w:type="gramEnd"/>
            <w:r>
              <w:t xml:space="preserve"> but we are hoping to get on top of that in the next couple of months. </w:t>
            </w:r>
          </w:p>
          <w:p w14:paraId="583FC62A" w14:textId="77777777" w:rsidR="00156FE7" w:rsidRDefault="00156FE7" w:rsidP="00156FE7">
            <w:pPr>
              <w:jc w:val="both"/>
            </w:pPr>
          </w:p>
          <w:p w14:paraId="55FAC4C2" w14:textId="77777777" w:rsidR="00156FE7" w:rsidRDefault="00156FE7" w:rsidP="00156FE7">
            <w:pPr>
              <w:jc w:val="both"/>
            </w:pPr>
            <w:r>
              <w:t xml:space="preserve">It is too difficult to train for if we </w:t>
            </w:r>
            <w:proofErr w:type="gramStart"/>
            <w:r>
              <w:t>was</w:t>
            </w:r>
            <w:proofErr w:type="gramEnd"/>
            <w:r>
              <w:t xml:space="preserve"> to employ new staff. </w:t>
            </w:r>
          </w:p>
          <w:p w14:paraId="1543BA76" w14:textId="77777777" w:rsidR="00156FE7" w:rsidRDefault="00156FE7" w:rsidP="00156FE7">
            <w:pPr>
              <w:jc w:val="both"/>
            </w:pPr>
          </w:p>
          <w:p w14:paraId="6146147E" w14:textId="77777777" w:rsidR="00156FE7" w:rsidRDefault="00156FE7" w:rsidP="00156FE7">
            <w:pPr>
              <w:jc w:val="both"/>
            </w:pPr>
            <w:r>
              <w:lastRenderedPageBreak/>
              <w:t>A lot of the work in the backlog, involves picking up the work from secondary care. This can include lack of communication.</w:t>
            </w:r>
          </w:p>
          <w:p w14:paraId="33479620" w14:textId="1FC82363" w:rsidR="00156FE7" w:rsidRDefault="00156FE7" w:rsidP="00156FE7">
            <w:pPr>
              <w:jc w:val="both"/>
            </w:pPr>
          </w:p>
        </w:tc>
        <w:tc>
          <w:tcPr>
            <w:tcW w:w="1366" w:type="dxa"/>
          </w:tcPr>
          <w:p w14:paraId="5C571321" w14:textId="77777777" w:rsidR="0095139A" w:rsidRDefault="0095139A" w:rsidP="00FD1112"/>
        </w:tc>
      </w:tr>
      <w:tr w:rsidR="0095139A" w14:paraId="02E03493" w14:textId="77777777" w:rsidTr="0095139A">
        <w:tc>
          <w:tcPr>
            <w:tcW w:w="1129" w:type="dxa"/>
          </w:tcPr>
          <w:p w14:paraId="0C411425" w14:textId="692FFB9E" w:rsidR="0095139A" w:rsidRDefault="00156FE7" w:rsidP="00FD1112">
            <w:r>
              <w:t>5.23</w:t>
            </w:r>
          </w:p>
        </w:tc>
        <w:tc>
          <w:tcPr>
            <w:tcW w:w="6521" w:type="dxa"/>
          </w:tcPr>
          <w:p w14:paraId="6640F484" w14:textId="77777777" w:rsidR="0095139A" w:rsidRDefault="00156FE7" w:rsidP="00FD1112">
            <w:pPr>
              <w:rPr>
                <w:b/>
                <w:bCs/>
              </w:rPr>
            </w:pPr>
            <w:r w:rsidRPr="00156FE7">
              <w:rPr>
                <w:b/>
                <w:bCs/>
              </w:rPr>
              <w:t>Prospective online access</w:t>
            </w:r>
          </w:p>
          <w:p w14:paraId="1C78D016" w14:textId="77777777" w:rsidR="00156FE7" w:rsidRDefault="00156FE7" w:rsidP="00FD1112">
            <w:pPr>
              <w:rPr>
                <w:b/>
                <w:bCs/>
              </w:rPr>
            </w:pPr>
          </w:p>
          <w:p w14:paraId="45A13EFD" w14:textId="77777777" w:rsidR="00156FE7" w:rsidRDefault="00156FE7" w:rsidP="00156FE7">
            <w:pPr>
              <w:jc w:val="both"/>
            </w:pPr>
            <w:r>
              <w:t>NHS England want to switch on the online access for everyone from November 2023. We originally resisted due to safeguarding issues, and this may put additional work on to us, we may need to provide explanations to patients to explain why certain things are in their records or what they mean. We may be inundated with phone calls and requests to take entries out of their records which we are unable to do.</w:t>
            </w:r>
          </w:p>
          <w:p w14:paraId="7E8A354E" w14:textId="77777777" w:rsidR="00156FE7" w:rsidRDefault="00156FE7" w:rsidP="00156FE7">
            <w:pPr>
              <w:jc w:val="both"/>
            </w:pPr>
          </w:p>
          <w:p w14:paraId="341E1942" w14:textId="77777777" w:rsidR="00156FE7" w:rsidRDefault="00156FE7" w:rsidP="00156FE7">
            <w:pPr>
              <w:jc w:val="both"/>
            </w:pPr>
            <w:r>
              <w:t xml:space="preserve">We need to redact certain aspects if they include another person, this is problematic as we are having to do this in </w:t>
            </w:r>
            <w:proofErr w:type="gramStart"/>
            <w:r>
              <w:t>bulk</w:t>
            </w:r>
            <w:proofErr w:type="gramEnd"/>
            <w:r>
              <w:t xml:space="preserve"> and it is a long process.</w:t>
            </w:r>
            <w:r w:rsidR="00FA1CA1">
              <w:t xml:space="preserve"> This also includes mental health and domestic violence entries as these could induce stress if patients were to read over this.</w:t>
            </w:r>
          </w:p>
          <w:p w14:paraId="37AE98B9" w14:textId="06A114EE" w:rsidR="00FA1CA1" w:rsidRPr="00156FE7" w:rsidRDefault="00FA1CA1" w:rsidP="00156FE7">
            <w:pPr>
              <w:jc w:val="both"/>
            </w:pPr>
          </w:p>
        </w:tc>
        <w:tc>
          <w:tcPr>
            <w:tcW w:w="1366" w:type="dxa"/>
          </w:tcPr>
          <w:p w14:paraId="4025BD69" w14:textId="77777777" w:rsidR="0095139A" w:rsidRDefault="0095139A" w:rsidP="00FD1112"/>
        </w:tc>
      </w:tr>
      <w:tr w:rsidR="0095139A" w14:paraId="1A5F8650" w14:textId="77777777" w:rsidTr="0095139A">
        <w:tc>
          <w:tcPr>
            <w:tcW w:w="1129" w:type="dxa"/>
          </w:tcPr>
          <w:p w14:paraId="6E4D8D31" w14:textId="554F033A" w:rsidR="0095139A" w:rsidRDefault="00FA1CA1" w:rsidP="00FD1112">
            <w:r>
              <w:t>6.23</w:t>
            </w:r>
          </w:p>
        </w:tc>
        <w:tc>
          <w:tcPr>
            <w:tcW w:w="6521" w:type="dxa"/>
          </w:tcPr>
          <w:p w14:paraId="185F0E32" w14:textId="77777777" w:rsidR="0095139A" w:rsidRPr="00FA1CA1" w:rsidRDefault="00FA1CA1" w:rsidP="00FD1112">
            <w:pPr>
              <w:rPr>
                <w:b/>
                <w:bCs/>
              </w:rPr>
            </w:pPr>
            <w:r w:rsidRPr="00FA1CA1">
              <w:rPr>
                <w:b/>
                <w:bCs/>
              </w:rPr>
              <w:t>Maintenance at St. Peter’s Centre</w:t>
            </w:r>
          </w:p>
          <w:p w14:paraId="34CFD832" w14:textId="77777777" w:rsidR="00FA1CA1" w:rsidRDefault="00FA1CA1" w:rsidP="00FD1112"/>
          <w:p w14:paraId="1A52E794" w14:textId="77777777" w:rsidR="00FA1CA1" w:rsidRDefault="00FA1CA1" w:rsidP="00FA1CA1">
            <w:pPr>
              <w:jc w:val="both"/>
            </w:pPr>
            <w:r>
              <w:t xml:space="preserve">The building managers at St. Peter’s Centre have advised us that the maintenance requests are under review. There is a new estates group and we </w:t>
            </w:r>
            <w:proofErr w:type="gramStart"/>
            <w:r>
              <w:t>was</w:t>
            </w:r>
            <w:proofErr w:type="gramEnd"/>
            <w:r>
              <w:t xml:space="preserve"> invoiced an extortionate amount which if we paid would have sent us into bankruptcy. As a result, they are now unwilling to do any work for us although they have just installed some new data entry points although we had to pressure them and pay for this work to be done.</w:t>
            </w:r>
          </w:p>
          <w:p w14:paraId="302E8DEF" w14:textId="1A3BF38B" w:rsidR="00FA1CA1" w:rsidRDefault="00FA1CA1" w:rsidP="00FA1CA1">
            <w:pPr>
              <w:jc w:val="both"/>
            </w:pPr>
          </w:p>
        </w:tc>
        <w:tc>
          <w:tcPr>
            <w:tcW w:w="1366" w:type="dxa"/>
          </w:tcPr>
          <w:p w14:paraId="0507E16B" w14:textId="77777777" w:rsidR="0095139A" w:rsidRDefault="0095139A" w:rsidP="00FD1112"/>
        </w:tc>
      </w:tr>
      <w:tr w:rsidR="0095139A" w14:paraId="3C6ABA32" w14:textId="77777777" w:rsidTr="00E010C4">
        <w:trPr>
          <w:trHeight w:val="3340"/>
        </w:trPr>
        <w:tc>
          <w:tcPr>
            <w:tcW w:w="1129" w:type="dxa"/>
          </w:tcPr>
          <w:p w14:paraId="5DB066A1" w14:textId="76EBE18C" w:rsidR="0095139A" w:rsidRDefault="00FA1CA1" w:rsidP="00FD1112">
            <w:r>
              <w:t>8.23</w:t>
            </w:r>
          </w:p>
        </w:tc>
        <w:tc>
          <w:tcPr>
            <w:tcW w:w="6521" w:type="dxa"/>
          </w:tcPr>
          <w:p w14:paraId="3B9F2264" w14:textId="77777777" w:rsidR="0095139A" w:rsidRDefault="00FA1CA1" w:rsidP="00FD1112">
            <w:pPr>
              <w:rPr>
                <w:b/>
                <w:bCs/>
              </w:rPr>
            </w:pPr>
            <w:r>
              <w:rPr>
                <w:b/>
                <w:bCs/>
              </w:rPr>
              <w:t>Community Pharmacy Consultancy Scheme</w:t>
            </w:r>
          </w:p>
          <w:p w14:paraId="3C8A5B20" w14:textId="77777777" w:rsidR="0068167E" w:rsidRDefault="0068167E" w:rsidP="00FD1112">
            <w:pPr>
              <w:rPr>
                <w:b/>
                <w:bCs/>
              </w:rPr>
            </w:pPr>
          </w:p>
          <w:p w14:paraId="6834A6E3" w14:textId="77777777" w:rsidR="0068167E" w:rsidRDefault="00E010C4" w:rsidP="00E010C4">
            <w:pPr>
              <w:jc w:val="both"/>
            </w:pPr>
            <w:r>
              <w:t>This is not running efficiently at the present time. It seems to be pushing people around, it just has not got off the ground yet. Not all pharmacies are participating, this is their choice to opt out.</w:t>
            </w:r>
          </w:p>
          <w:p w14:paraId="7C6D01AF" w14:textId="77777777" w:rsidR="00E010C4" w:rsidRDefault="00E010C4" w:rsidP="00E010C4">
            <w:pPr>
              <w:jc w:val="both"/>
            </w:pPr>
          </w:p>
          <w:p w14:paraId="3F751DAF" w14:textId="77777777" w:rsidR="00E010C4" w:rsidRDefault="00E010C4" w:rsidP="00E010C4">
            <w:pPr>
              <w:jc w:val="both"/>
            </w:pPr>
            <w:r>
              <w:t>However, the pharmacies that are doing this are ensuring that we are kept up to date and that records are updated.</w:t>
            </w:r>
          </w:p>
          <w:p w14:paraId="3312ADF2" w14:textId="77777777" w:rsidR="00E010C4" w:rsidRDefault="00E010C4" w:rsidP="00E010C4">
            <w:pPr>
              <w:jc w:val="both"/>
            </w:pPr>
          </w:p>
          <w:p w14:paraId="535E17D6" w14:textId="16D3BA97" w:rsidR="00E010C4" w:rsidRPr="0068167E" w:rsidRDefault="00E010C4" w:rsidP="00E010C4">
            <w:pPr>
              <w:jc w:val="both"/>
            </w:pPr>
            <w:r>
              <w:t>It was asked whether it would be helpful for patients to come to us for their flu jab, or to get this from their local pharmacy. Advised that an SMS will be going out in September for the flu jab.</w:t>
            </w:r>
          </w:p>
        </w:tc>
        <w:tc>
          <w:tcPr>
            <w:tcW w:w="1366" w:type="dxa"/>
          </w:tcPr>
          <w:p w14:paraId="5BC5556A" w14:textId="77777777" w:rsidR="0095139A" w:rsidRDefault="0095139A" w:rsidP="00FD1112"/>
        </w:tc>
      </w:tr>
      <w:tr w:rsidR="00E010C4" w14:paraId="39A44AF6" w14:textId="77777777" w:rsidTr="0095139A">
        <w:tc>
          <w:tcPr>
            <w:tcW w:w="1129" w:type="dxa"/>
          </w:tcPr>
          <w:p w14:paraId="1124A40E" w14:textId="64EC89FD" w:rsidR="00E010C4" w:rsidRDefault="00E010C4" w:rsidP="00FD1112">
            <w:r>
              <w:t>10.23</w:t>
            </w:r>
          </w:p>
        </w:tc>
        <w:tc>
          <w:tcPr>
            <w:tcW w:w="6521" w:type="dxa"/>
          </w:tcPr>
          <w:p w14:paraId="04A23257" w14:textId="77777777" w:rsidR="00E010C4" w:rsidRDefault="00E010C4" w:rsidP="00FD1112">
            <w:pPr>
              <w:rPr>
                <w:b/>
                <w:bCs/>
              </w:rPr>
            </w:pPr>
            <w:r>
              <w:rPr>
                <w:b/>
                <w:bCs/>
              </w:rPr>
              <w:t>NHS App</w:t>
            </w:r>
          </w:p>
          <w:p w14:paraId="7508AA51" w14:textId="77777777" w:rsidR="00E010C4" w:rsidRDefault="00E010C4" w:rsidP="00FD1112">
            <w:pPr>
              <w:rPr>
                <w:b/>
                <w:bCs/>
              </w:rPr>
            </w:pPr>
          </w:p>
          <w:p w14:paraId="45B6746B" w14:textId="17E260BA" w:rsidR="00E010C4" w:rsidRPr="007A5049" w:rsidRDefault="00E010C4" w:rsidP="007A5049">
            <w:pPr>
              <w:jc w:val="both"/>
            </w:pPr>
          </w:p>
        </w:tc>
        <w:tc>
          <w:tcPr>
            <w:tcW w:w="1366" w:type="dxa"/>
          </w:tcPr>
          <w:p w14:paraId="039D03B8" w14:textId="77777777" w:rsidR="00E010C4" w:rsidRDefault="00E010C4" w:rsidP="00FD1112"/>
        </w:tc>
      </w:tr>
    </w:tbl>
    <w:p w14:paraId="067ABD67" w14:textId="77777777" w:rsidR="0095139A" w:rsidRPr="00FD1112" w:rsidRDefault="0095139A" w:rsidP="00FD1112"/>
    <w:sectPr w:rsidR="0095139A" w:rsidRPr="00FD1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12"/>
    <w:rsid w:val="00131048"/>
    <w:rsid w:val="00156FE7"/>
    <w:rsid w:val="00260650"/>
    <w:rsid w:val="002D7F06"/>
    <w:rsid w:val="0068167E"/>
    <w:rsid w:val="007A5049"/>
    <w:rsid w:val="007B6821"/>
    <w:rsid w:val="0082515B"/>
    <w:rsid w:val="008633DB"/>
    <w:rsid w:val="0095139A"/>
    <w:rsid w:val="00A728B0"/>
    <w:rsid w:val="00E010C4"/>
    <w:rsid w:val="00FA1CA1"/>
    <w:rsid w:val="00FD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2E02"/>
  <w15:chartTrackingRefBased/>
  <w15:docId w15:val="{DA1754A0-38B2-4A46-882B-8521530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Lauren (ELCCG)</dc:creator>
  <cp:keywords/>
  <dc:description/>
  <cp:lastModifiedBy>Anderson Lauren (ELCCG)</cp:lastModifiedBy>
  <cp:revision>1</cp:revision>
  <dcterms:created xsi:type="dcterms:W3CDTF">2023-07-10T09:59:00Z</dcterms:created>
  <dcterms:modified xsi:type="dcterms:W3CDTF">2023-07-10T13:59:00Z</dcterms:modified>
</cp:coreProperties>
</file>